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C1A" w:rsidRDefault="00651C1A">
      <w:pPr>
        <w:autoSpaceDE w:val="0"/>
        <w:autoSpaceDN w:val="0"/>
        <w:spacing w:after="78" w:line="220" w:lineRule="exact"/>
      </w:pPr>
    </w:p>
    <w:p w:rsidR="00651C1A" w:rsidRPr="006213AB" w:rsidRDefault="006213A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51C1A" w:rsidRPr="006213AB" w:rsidRDefault="006213AB">
      <w:pPr>
        <w:autoSpaceDE w:val="0"/>
        <w:autoSpaceDN w:val="0"/>
        <w:spacing w:before="670" w:after="0" w:line="230" w:lineRule="auto"/>
        <w:ind w:right="2638"/>
        <w:jc w:val="right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651C1A" w:rsidRDefault="006213AB" w:rsidP="006213AB">
      <w:pPr>
        <w:autoSpaceDE w:val="0"/>
        <w:autoSpaceDN w:val="0"/>
        <w:spacing w:before="670" w:after="2096" w:line="230" w:lineRule="auto"/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4"/>
        </w:rPr>
        <w:t xml:space="preserve">Администрация </w:t>
      </w:r>
      <w:r w:rsidR="005A56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Кировского</w:t>
      </w:r>
      <w:r w:rsidR="005A56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 муниципального района.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640"/>
        <w:gridCol w:w="3620"/>
      </w:tblGrid>
      <w:tr w:rsidR="00651C1A">
        <w:trPr>
          <w:trHeight w:hRule="exact" w:val="27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4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44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51C1A" w:rsidRPr="00274332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651C1A" w:rsidRDefault="006213AB" w:rsidP="006213A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Заместителем директора 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651C1A" w:rsidRPr="006213AB" w:rsidRDefault="005A565E" w:rsidP="006213AB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Директор МБОУ 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«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ООШ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с.Комаровка»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с.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Комаровка»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ККомаровка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</w:p>
        </w:tc>
      </w:tr>
      <w:tr w:rsidR="00651C1A">
        <w:trPr>
          <w:trHeight w:hRule="exact" w:val="488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651C1A" w:rsidRPr="006213AB" w:rsidRDefault="00DD3608" w:rsidP="00DD3608">
            <w:pPr>
              <w:autoSpaceDE w:val="0"/>
              <w:autoSpaceDN w:val="0"/>
              <w:spacing w:before="202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по УВР</w:t>
            </w:r>
            <w:r w:rsidR="006213AB" w:rsidRP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Трифонов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А.В.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202" w:after="0" w:line="230" w:lineRule="auto"/>
              <w:ind w:left="3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Кобзарь Е.В.</w:t>
            </w:r>
          </w:p>
        </w:tc>
      </w:tr>
    </w:tbl>
    <w:p w:rsidR="00651C1A" w:rsidRDefault="00651C1A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2640"/>
        <w:gridCol w:w="3300"/>
      </w:tblGrid>
      <w:tr w:rsidR="00651C1A">
        <w:trPr>
          <w:trHeight w:hRule="exact" w:val="37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60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651C1A" w:rsidRDefault="005A565E" w:rsidP="005A565E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651C1A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27433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Забелина С.М.</w:t>
            </w:r>
            <w:bookmarkStart w:id="0" w:name="_GoBack"/>
            <w:bookmarkEnd w:id="0"/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651C1A" w:rsidRDefault="005A565E">
            <w:pPr>
              <w:autoSpaceDE w:val="0"/>
              <w:autoSpaceDN w:val="0"/>
              <w:spacing w:before="98" w:after="0" w:line="230" w:lineRule="auto"/>
              <w:ind w:right="142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 w:rsidR="006213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651C1A" w:rsidRDefault="006213AB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</w:p>
    <w:p w:rsidR="00651C1A" w:rsidRDefault="006213AB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</w:t>
      </w:r>
      <w:r w:rsidR="005A565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651C1A" w:rsidRDefault="006213AB">
      <w:pPr>
        <w:autoSpaceDE w:val="0"/>
        <w:autoSpaceDN w:val="0"/>
        <w:spacing w:before="103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651C1A" w:rsidRDefault="006213AB">
      <w:pPr>
        <w:autoSpaceDE w:val="0"/>
        <w:autoSpaceDN w:val="0"/>
        <w:spacing w:before="166" w:after="0" w:line="262" w:lineRule="auto"/>
        <w:ind w:left="4320" w:right="403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651C1A" w:rsidRPr="006213AB" w:rsidRDefault="006213AB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6213AB" w:rsidRPr="006213AB" w:rsidRDefault="006213AB" w:rsidP="006213AB">
      <w:pPr>
        <w:autoSpaceDE w:val="0"/>
        <w:autoSpaceDN w:val="0"/>
        <w:spacing w:before="2112" w:after="0" w:line="262" w:lineRule="auto"/>
        <w:ind w:left="6398" w:hanging="76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Трифонова Алла Васильевн</w:t>
      </w:r>
      <w:r w:rsidR="005A565E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уры</w:t>
      </w:r>
    </w:p>
    <w:p w:rsidR="006213AB" w:rsidRDefault="006213AB">
      <w:pPr>
        <w:rPr>
          <w:lang w:val="ru-RU"/>
        </w:rPr>
      </w:pPr>
    </w:p>
    <w:p w:rsidR="006213AB" w:rsidRDefault="006213AB">
      <w:pPr>
        <w:rPr>
          <w:lang w:val="ru-RU"/>
        </w:rPr>
      </w:pPr>
    </w:p>
    <w:p w:rsidR="006213AB" w:rsidRPr="006213AB" w:rsidRDefault="006213AB">
      <w:pPr>
        <w:rPr>
          <w:lang w:val="ru-RU"/>
        </w:rPr>
        <w:sectPr w:rsidR="006213AB" w:rsidRPr="006213AB">
          <w:pgSz w:w="11900" w:h="16840"/>
          <w:pgMar w:top="298" w:right="846" w:bottom="1440" w:left="738" w:header="720" w:footer="720" w:gutter="0"/>
          <w:cols w:space="720" w:equalWidth="0">
            <w:col w:w="10316" w:space="0"/>
          </w:cols>
          <w:docGrid w:linePitch="360"/>
        </w:sectPr>
      </w:pPr>
      <w:r>
        <w:rPr>
          <w:lang w:val="ru-RU"/>
        </w:rPr>
        <w:t xml:space="preserve">                                                                                с. Комаровка 2022 год</w:t>
      </w:r>
    </w:p>
    <w:p w:rsidR="00651C1A" w:rsidRPr="006213AB" w:rsidRDefault="00651C1A">
      <w:pPr>
        <w:autoSpaceDE w:val="0"/>
        <w:autoSpaceDN w:val="0"/>
        <w:spacing w:after="222" w:line="220" w:lineRule="exact"/>
        <w:rPr>
          <w:lang w:val="ru-RU"/>
        </w:rPr>
      </w:pPr>
    </w:p>
    <w:p w:rsidR="00651C1A" w:rsidRPr="006213AB" w:rsidRDefault="00651C1A" w:rsidP="006213AB">
      <w:pPr>
        <w:autoSpaceDE w:val="0"/>
        <w:autoSpaceDN w:val="0"/>
        <w:spacing w:after="0" w:line="230" w:lineRule="auto"/>
        <w:ind w:right="3582"/>
        <w:jc w:val="right"/>
        <w:rPr>
          <w:lang w:val="ru-RU"/>
        </w:rPr>
        <w:sectPr w:rsidR="00651C1A" w:rsidRPr="006213AB">
          <w:pgSz w:w="11900" w:h="16840"/>
          <w:pgMar w:top="442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51C1A" w:rsidRPr="006213AB" w:rsidRDefault="006213AB">
      <w:pPr>
        <w:autoSpaceDE w:val="0"/>
        <w:autoSpaceDN w:val="0"/>
        <w:spacing w:before="226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51C1A" w:rsidRPr="006213AB" w:rsidRDefault="006213AB">
      <w:pPr>
        <w:autoSpaceDE w:val="0"/>
        <w:autoSpaceDN w:val="0"/>
        <w:spacing w:before="348" w:after="0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651C1A" w:rsidRPr="006213AB" w:rsidRDefault="006213AB">
      <w:pPr>
        <w:autoSpaceDE w:val="0"/>
        <w:autoSpaceDN w:val="0"/>
        <w:spacing w:before="166" w:after="0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651C1A" w:rsidRPr="006213AB" w:rsidRDefault="006213AB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651C1A" w:rsidRPr="006213AB" w:rsidRDefault="006213AB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51C1A" w:rsidRPr="006213AB" w:rsidRDefault="006213AB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651C1A" w:rsidRPr="006213AB" w:rsidRDefault="006213A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651C1A" w:rsidRPr="006213AB" w:rsidRDefault="006213A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651C1A" w:rsidRPr="006213AB" w:rsidRDefault="006213AB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51C1A" w:rsidRPr="006213AB" w:rsidRDefault="006213AB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651C1A" w:rsidRPr="006213AB" w:rsidRDefault="006213AB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651C1A" w:rsidRPr="006213AB" w:rsidRDefault="006213AB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51C1A" w:rsidRPr="006213AB" w:rsidRDefault="006213AB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1C1A" w:rsidRPr="006213AB" w:rsidRDefault="006213AB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651C1A" w:rsidRPr="006213AB" w:rsidRDefault="006213AB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6213A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51C1A" w:rsidRPr="006213AB" w:rsidRDefault="006213AB">
      <w:pPr>
        <w:autoSpaceDE w:val="0"/>
        <w:autoSpaceDN w:val="0"/>
        <w:spacing w:before="346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51C1A" w:rsidRPr="006213AB" w:rsidRDefault="006213AB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90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51C1A" w:rsidRPr="006213AB" w:rsidRDefault="006213AB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71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651C1A" w:rsidRPr="006213AB" w:rsidRDefault="006213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651C1A" w:rsidRPr="006213AB" w:rsidRDefault="00621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651C1A" w:rsidRPr="006213AB" w:rsidRDefault="006213A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6213AB">
        <w:rPr>
          <w:lang w:val="ru-RU"/>
        </w:rPr>
        <w:br/>
      </w:r>
      <w:r w:rsidRPr="006213AB">
        <w:rPr>
          <w:lang w:val="ru-RU"/>
        </w:rPr>
        <w:tab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51C1A" w:rsidRPr="006213AB" w:rsidRDefault="006213A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651C1A" w:rsidRPr="006213AB" w:rsidRDefault="006213AB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213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4" w:line="220" w:lineRule="exact"/>
        <w:rPr>
          <w:lang w:val="ru-RU"/>
        </w:rPr>
      </w:pPr>
    </w:p>
    <w:p w:rsidR="00651C1A" w:rsidRDefault="006213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51C1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651C1A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Систематизация и обобщение, самостоятельная работа.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651C1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анализа; </w:t>
            </w:r>
            <w:r w:rsidRPr="006213A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амостоятельно формулировать обобщения и выводы о словарном богатстве русского языка;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 общения; Выявлять и сравнивать основные единицы языка и речи (в пределах изученного в начальной школе);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анализа; </w:t>
            </w:r>
            <w:r w:rsidRPr="006213A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амостоятельно формулировать обобщения и выводы о словарном богатстве русского языка;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651C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содержанию текста и отвечать на них;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651C1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основные признаки текста;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Членить текст на композиционносмысловые части (абзацы);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30.09.2022 03.10.2022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Восстанавливать деформированный текст, корректировать восстановленный текст с опорой на образец;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651C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разновидностям языка: определять сферу использования и соотносить её с той или иной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разновидностью языка;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651C1A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Распознавать звуки речи по заданным характеристикам;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слова на слоги и правильно переносить слова со строки на строку;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фонетический анализ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 w:rsidRPr="0027433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переносное значения слова;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 для тематической группировки слов;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лексический анализ слов;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651C1A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существительного;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лексико- грамматические разряды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значению, имена существительные собственные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нарицательные; имена существительные одушевлённые и неодушевлённые;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типы склонения имён существительных;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существительные;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существительных;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заданным морфологическим признакам; Проводить морфологический анализ имён существительных;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 общего рода;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правописания имён существительных с изученными орфограммами;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>
        <w:trPr>
          <w:trHeight w:hRule="exact" w:val="30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Различать полную и краткую формы имён прилагательных;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использования имён прилагательных в изучаемых текстах; Проводить частичный морфологический анализ имён прилагательных (в рамках изученного);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прилагательных, нормы согласования имён прилагательных с существительными общего рода, неизменяемыми именами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существительными; нормы произношения, постановки ударения (в рамках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изученного);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несовершенного вида, возвратные и невозвратные; Применять правила правописания -тся и -ться в глаголах; суффиксов -ова- — -ева-, -ыва- — -ива-;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(неопределённой формы) глагола; Определять основу инфинитива;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глаголов (в рамках изученного); 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651C1A" w:rsidRPr="00274332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651C1A" w:rsidRDefault="006213A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функции знаков препинания;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наречные); Проводить синтаксический анализ словосочетаний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</w:tbl>
    <w:p w:rsidR="00651C1A" w:rsidRPr="006213AB" w:rsidRDefault="00651C1A">
      <w:pPr>
        <w:autoSpaceDE w:val="0"/>
        <w:autoSpaceDN w:val="0"/>
        <w:spacing w:after="0" w:line="14" w:lineRule="exact"/>
        <w:rPr>
          <w:lang w:val="ru-RU"/>
        </w:rPr>
      </w:pPr>
    </w:p>
    <w:p w:rsidR="00651C1A" w:rsidRPr="006213AB" w:rsidRDefault="00651C1A">
      <w:pPr>
        <w:rPr>
          <w:lang w:val="ru-RU"/>
        </w:rPr>
        <w:sectPr w:rsidR="00651C1A" w:rsidRPr="006213AB">
          <w:pgSz w:w="16840" w:h="11900"/>
          <w:pgMar w:top="284" w:right="640" w:bottom="14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 w:rsidRPr="00274332">
        <w:trPr>
          <w:trHeight w:hRule="exact" w:val="26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коммуникативной целью высказывания;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главные (грамматическую основу) и второстепенные члены предложения; Применять правила постановки тире между подлежащим и сказуемым;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виды второстепенных членов предложения и морфологические средства их выражения (в рамках изученного);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двусоставных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предложения, осложнённые однородными членами или обращением;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предложении однородные члены и обобщающие слова при них;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схемы однородных членов в предложениях (по образцу); Применять пунктуационные нормы постановки знаков препинания в предложениях с однородными членами и обобщающим словом при них (в рамках изученного); Распознавать в предложении обращение;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обращением;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осложнённых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основ;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самостоятельно сформулированному основанию;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 w:rsidRPr="0027433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651C1A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Обобщить и систематизировать изученный материал, делать выводы.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32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6016"/>
        <w:gridCol w:w="1116"/>
        <w:gridCol w:w="1382"/>
      </w:tblGrid>
      <w:tr w:rsidR="00651C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10. ИТОГОВЫЙ КОНТРОЛЬ</w:t>
            </w:r>
          </w:p>
        </w:tc>
      </w:tr>
      <w:tr w:rsidR="00651C1A" w:rsidRPr="0027433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 w:rsidRPr="00274332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пересказывать текст с сохранением стилистического построения, авторской лексики, передавать текст кратко или развёрнуто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 w:rsidRPr="0027433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по теме или курсу русского языка.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51C1A">
            <w:pPr>
              <w:rPr>
                <w:lang w:val="ru-RU"/>
              </w:rPr>
            </w:pPr>
          </w:p>
        </w:tc>
      </w:tr>
      <w:tr w:rsidR="00651C1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78" w:line="220" w:lineRule="exact"/>
      </w:pPr>
    </w:p>
    <w:p w:rsidR="00651C1A" w:rsidRDefault="006213A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51C1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C1A" w:rsidRDefault="00651C1A"/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русского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человеческого общения.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единицы языка и речи: звук, морфема, слово,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 w:rsidRPr="002743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651C1A" w:rsidRPr="0027433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разделительного мягкого (ь) и разделительного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твёрдого (ъ) знаков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98" w:right="650" w:bottom="7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Монолог. Диалог. Полилог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Речевые формулы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приветствия, прощания, просьбы, благодарности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(говорение, слушание, чтение, письмо), их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аудирования: выборочное,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ознакомительное, детальное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чтения: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изучающее,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ознакомительное, просмотровое,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поисковое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тексте. Тема, главная мысль текста.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Микротемы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Композиционная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текста. Абзац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типы речи: описание,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переработка текста: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1C1A" w:rsidRPr="0027433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Фонетика и графика как разделы лингвистики. Звук как единица языка. Смыслоразличительная роль звука.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Система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согласных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звуков. Основные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выразительные средства фонетики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русского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звуков в речевом потоке.</w:t>
            </w:r>
          </w:p>
          <w:p w:rsidR="00651C1A" w:rsidRDefault="006213AB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звуков и букв. Прописные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строчные буквы.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обозначения [й’], мягкости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согласных.</w:t>
            </w:r>
          </w:p>
          <w:p w:rsidR="00651C1A" w:rsidRDefault="006213AB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Орфоэпия как раздел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лингвистики. Основные орфоэпические нормы. Интонация, её функции.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элементы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Орфограмма. Буквенные и небуквенные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"Фонетика, графика, орфоэпия",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"Орфография".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Лексикология как раздел лингвистики.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Лексическое значение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толкования лексического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51C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Разные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лексических словарей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значимая единица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1C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безударными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проверяемыми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непроверяемыми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проверяемыми,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непроверяемыми,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непроизносимыми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неизменяемых на письме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приставок на -З (-С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"Морфемика.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Орфография".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51C1A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 как раздел лингвистики.</w:t>
            </w:r>
          </w:p>
          <w:p w:rsidR="00651C1A" w:rsidRDefault="006213AB">
            <w:pPr>
              <w:autoSpaceDE w:val="0"/>
              <w:autoSpaceDN w:val="0"/>
              <w:spacing w:before="70" w:after="0" w:line="286" w:lineRule="auto"/>
              <w:ind w:left="72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слова, его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отличие от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лексического.Части речи как лексико-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разряды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Система частей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речи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часть речи. Роль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имени существительного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Сочинение-фантазия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(например, современная 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существительных: имена существительные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нарицательные,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одушевленные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неодушевленные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собственных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Род, число, падеж имени существительного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имеющие форму только единственного или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только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 w:rsidRPr="002743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склоняемые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несклоняемые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словоизменения, произношения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О и Е после шипящих и Ц в окончаниях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суффиксов -ЧИК-/-ЩИК- имен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суффиксов -ЕК-/-ИК-имен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-ЛОЖ-; -РАСТ-— -РАЩ- — -РОС-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-ГАР- — -ГОР-, -ЗАР- —-ЗОР-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--КЛАН- — -КЛОН-, -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СКАК- — -СКОЧ-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Словарный диктант;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"Имя существительное".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Выборочное изложение (функционально-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смысловой тип речи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описание, фрагмент из художественного текста)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окончаний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кратких форм имён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основой на шипящий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Орфографический диктант;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имен прилагательных, нормы постановки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словоизменения имен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576" w:right="720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Буквы О и Е после шипящих и Ц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/>
              <w:ind w:left="576" w:right="720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Буквы О и Е после шипящих и Ц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 Выборочный диктант;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О и Е (Ё) после шипящих и Ц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 и окончаниях имён существительных и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Объяснительный диктант;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Выборочный диктант;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Сочинение-описание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Повторение по теме </w:t>
            </w:r>
            <w:r w:rsidRPr="006213AB">
              <w:rPr>
                <w:lang w:val="ru-RU"/>
              </w:rPr>
              <w:br/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"Имя прилагательное".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 как часть речи.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глагола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словосочетании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предложении,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Инфинитив и его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Основа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инфинитива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(прошедшего времени), основа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настоящего(будущего простого) времени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Глаголы совершенного и несовершенного вида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(практикум)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-ТСЯ и -ТЬСЯ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суффиксов -ОВА- — -ЕВА-, -ЫВА- — -ИВА-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/>
              <w:ind w:left="576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суффиксов -ОВА- — -ЕВА-, -ЫВА- — -ИВА- в глаголах.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глаголов по временам. Настоящее время: значение,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Прошедшее время: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Будущее время: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Функционально-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типы речи: описание,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рассуждение.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по лицам и числам. Типы спряжения глагола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(повторение).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Разноспрягаемые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по лицам и числам.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Типы спряжения глагола.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 w:rsidRPr="002743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Правописание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личных окончаний глаголов.</w:t>
            </w:r>
          </w:p>
          <w:p w:rsidR="00651C1A" w:rsidRDefault="006213AB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Изложение содержание текста с изменением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лица рассказчика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Морфологический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Средства связи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частей текста.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Правописание Ь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инфинитиве, в форме 2 лица единственного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Правописание Ь 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инфинитиве, в форме 2 лица единственного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после шипящих.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Сочинение-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-Л- в формах прошедшего времени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-Л- в формах прошедшего времени глагола.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Выборочный диктант;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Нормы постановки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 в глагольных формах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корней с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Е //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И.</w:t>
            </w:r>
          </w:p>
          <w:p w:rsidR="00651C1A" w:rsidRDefault="006213AB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Орфографический диктант.;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6" w:after="0" w:line="271" w:lineRule="auto"/>
              <w:ind w:left="576" w:right="288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Повторение по теме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"Глагол". 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51C1A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Синтаксис и пунктуация как разделы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лингвистики.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как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синтаксиса. Знаки препинания и их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138. Словосочетание и его признаки. Основные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словосочетаний по морфологическим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 главного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(именные,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глагольные, наречные).</w:t>
            </w:r>
          </w:p>
          <w:p w:rsidR="00651C1A" w:rsidRPr="006213AB" w:rsidRDefault="006213AB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связи слов в словосочетании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6" w:lineRule="auto"/>
              <w:ind w:left="576" w:right="432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140. Предложение и его признаки. Виды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по цели высказывания: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особенности, знаки препинания в конце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смысловые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особенности, знаки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Главные члены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(грамматическая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основа). Подлежащее, морфологические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Главные члены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(грамматическая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основа). Сказуемое,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Тире между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подлежащим и сказуемым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Предложения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распространённые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нераспространённые. Второстепенные члены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Второстепенные члены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  <w:p w:rsidR="00651C1A" w:rsidRPr="006213AB" w:rsidRDefault="006213A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типичные средства его выражения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Дополнение (прямое и косвенное) и типичные средства его выражения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Обстоятельство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типичные средства его выражения ( в рамках изученного).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обстоятельств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 w:rsidRPr="002743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1C1A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Простое осложненное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предложение.</w:t>
            </w:r>
          </w:p>
          <w:p w:rsidR="00651C1A" w:rsidRPr="006213AB" w:rsidRDefault="006213AB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предложения, их роль в речи. Предложения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членами (без союзов,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одиночным союзом И, союзами А, НО,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ОДНАКО, ЗАТО, ДА (в значении И), ДА (в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86" w:lineRule="auto"/>
              <w:ind w:left="576" w:right="144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Предложения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членами (без союзов,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одиночным союзом И, союзами А, НО,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ОДНАКО, ЗАТО, ДА (в значении И), ДА (в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100" w:after="0" w:line="281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Предложения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 и их пунктуационное 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Предложения с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обращениями.</w:t>
            </w:r>
          </w:p>
          <w:p w:rsidR="00651C1A" w:rsidRPr="006213AB" w:rsidRDefault="006213A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(однословное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неоднословное)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его выражения.</w:t>
            </w:r>
          </w:p>
          <w:p w:rsidR="00651C1A" w:rsidRDefault="006213AB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Пунктуационное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обращения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Синтаксический анализ простых осложнённых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бессоюзной и союзной связью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Предложения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сложносочинённые и сложноподчинённые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(общее представление, практическое усвоение)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Пунктуационное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состоящих из частей,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связанных бессоюзной связью и союзами И,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НО, А, ОДНАКО, ЗАТО, 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Пунктуационное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состоящих из частей,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связанных бессоюзной связью и союзами И,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НО, А, ОДНАКО, ЗАТО, 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прямой речью. Пунктуационное оформление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Диалог. Пунктуационное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диалога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1C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164. Повторение темы "Синтаксис и </w:t>
            </w:r>
            <w:r w:rsidRPr="006213AB">
              <w:rPr>
                <w:lang w:val="ru-RU"/>
              </w:rPr>
              <w:br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пунктуация".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51C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4" w:lineRule="auto"/>
              <w:ind w:left="72" w:right="144"/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5 классе. Фонетика. </w:t>
            </w:r>
            <w:r w:rsidRPr="006213A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Графика. Орфография.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5 классе. Лексикология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Морфемика.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51C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Морфология.</w:t>
            </w:r>
          </w:p>
          <w:p w:rsidR="00651C1A" w:rsidRDefault="006213A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750"/>
        <w:gridCol w:w="732"/>
        <w:gridCol w:w="1620"/>
        <w:gridCol w:w="1668"/>
        <w:gridCol w:w="1164"/>
        <w:gridCol w:w="2042"/>
      </w:tblGrid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Итоговая контрольная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за курс 5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651C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170. Устное сочинение. </w:t>
            </w:r>
            <w:r w:rsidRPr="006213AB">
              <w:rPr>
                <w:lang w:val="ru-RU"/>
              </w:rPr>
              <w:tab/>
            </w: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51C1A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1C1A">
        <w:trPr>
          <w:trHeight w:hRule="exact" w:val="80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Pr="006213AB" w:rsidRDefault="006213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13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1C1A" w:rsidRDefault="006213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</w:tr>
    </w:tbl>
    <w:p w:rsidR="00651C1A" w:rsidRDefault="00651C1A">
      <w:pPr>
        <w:autoSpaceDE w:val="0"/>
        <w:autoSpaceDN w:val="0"/>
        <w:spacing w:after="0" w:line="14" w:lineRule="exact"/>
      </w:pPr>
    </w:p>
    <w:p w:rsidR="00651C1A" w:rsidRDefault="00651C1A">
      <w:pPr>
        <w:sectPr w:rsidR="00651C1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Default="00651C1A">
      <w:pPr>
        <w:autoSpaceDE w:val="0"/>
        <w:autoSpaceDN w:val="0"/>
        <w:spacing w:after="78" w:line="220" w:lineRule="exact"/>
      </w:pPr>
    </w:p>
    <w:p w:rsidR="00651C1A" w:rsidRDefault="006213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51C1A" w:rsidRDefault="006213A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51C1A" w:rsidRPr="006213AB" w:rsidRDefault="006213AB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Разумовская М.М., Львова С.И., Капинос В.И. и другие. Русский язык (в 2 частях), 5 класс/ ООО«ДРОФА»; АО «Издательство Просвещение»;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51C1A" w:rsidRPr="006213AB" w:rsidRDefault="006213AB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1. Разумовская М.М., Львова С.И., Капинос В.И. и другие. Методическое пособие. Русский язык (в 2 частях), 5 класс/ ООО «ДРОФА»; АО «Издательство Просвещение».</w:t>
      </w:r>
    </w:p>
    <w:p w:rsidR="00651C1A" w:rsidRPr="006213AB" w:rsidRDefault="006213AB">
      <w:pPr>
        <w:autoSpaceDE w:val="0"/>
        <w:autoSpaceDN w:val="0"/>
        <w:spacing w:before="7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2. Егорова Н.В. Поурочные разработки по русскому языку. 5 класс.Москва, "Вако".</w:t>
      </w:r>
    </w:p>
    <w:p w:rsidR="00651C1A" w:rsidRPr="006213AB" w:rsidRDefault="006213AB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3.Кудинова А.В. Учебно-методический комплекс. Тесты по русскому языку. 5 класс. Часть 1 и 2. Москва, "Экзамен".</w:t>
      </w:r>
    </w:p>
    <w:p w:rsidR="00651C1A" w:rsidRPr="006213AB" w:rsidRDefault="006213AB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4. Львов В.В. Диагностика результатов образования. Русский язык. 5 класс.Москва, "Дрофа". 5. Никулина М.Ю. Рабочая тетрадь по русскому языку. 5 класс.Москва, "Экзамен".</w:t>
      </w:r>
    </w:p>
    <w:p w:rsidR="00651C1A" w:rsidRPr="006213AB" w:rsidRDefault="006213AB">
      <w:pPr>
        <w:autoSpaceDE w:val="0"/>
        <w:autoSpaceDN w:val="0"/>
        <w:spacing w:before="262"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C1A" w:rsidRPr="006213AB" w:rsidRDefault="00651C1A">
      <w:pPr>
        <w:autoSpaceDE w:val="0"/>
        <w:autoSpaceDN w:val="0"/>
        <w:spacing w:after="78" w:line="220" w:lineRule="exact"/>
        <w:rPr>
          <w:lang w:val="ru-RU"/>
        </w:rPr>
      </w:pPr>
    </w:p>
    <w:p w:rsidR="00651C1A" w:rsidRPr="006213AB" w:rsidRDefault="006213AB">
      <w:pPr>
        <w:autoSpaceDE w:val="0"/>
        <w:autoSpaceDN w:val="0"/>
        <w:spacing w:after="0" w:line="230" w:lineRule="auto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51C1A" w:rsidRPr="006213AB" w:rsidRDefault="006213AB">
      <w:pPr>
        <w:autoSpaceDE w:val="0"/>
        <w:autoSpaceDN w:val="0"/>
        <w:spacing w:before="346" w:after="0" w:line="302" w:lineRule="auto"/>
        <w:ind w:right="3312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213AB">
        <w:rPr>
          <w:lang w:val="ru-RU"/>
        </w:rPr>
        <w:br/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Доска, компьютер, проектор, словари, справочные пособия, таблицы.</w:t>
      </w:r>
    </w:p>
    <w:p w:rsidR="00651C1A" w:rsidRPr="006213AB" w:rsidRDefault="006213AB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213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213AB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колонки.</w:t>
      </w:r>
    </w:p>
    <w:p w:rsidR="00651C1A" w:rsidRPr="006213AB" w:rsidRDefault="00651C1A">
      <w:pPr>
        <w:rPr>
          <w:lang w:val="ru-RU"/>
        </w:rPr>
        <w:sectPr w:rsidR="00651C1A" w:rsidRPr="006213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13AB" w:rsidRPr="006213AB" w:rsidRDefault="006213AB">
      <w:pPr>
        <w:rPr>
          <w:lang w:val="ru-RU"/>
        </w:rPr>
      </w:pPr>
    </w:p>
    <w:sectPr w:rsidR="006213AB" w:rsidRPr="006213A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4332"/>
    <w:rsid w:val="0029639D"/>
    <w:rsid w:val="00326F90"/>
    <w:rsid w:val="005A565E"/>
    <w:rsid w:val="006213AB"/>
    <w:rsid w:val="00651C1A"/>
    <w:rsid w:val="00AA1D8D"/>
    <w:rsid w:val="00B47730"/>
    <w:rsid w:val="00CB0664"/>
    <w:rsid w:val="00DD36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39E41"/>
  <w14:defaultImageDpi w14:val="300"/>
  <w15:docId w15:val="{3496EB4C-EBCA-4F38-9516-9458AFA7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294F7-73AD-4BAF-AA84-972E13CB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11630</Words>
  <Characters>66294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7</cp:revision>
  <dcterms:created xsi:type="dcterms:W3CDTF">2013-12-23T23:15:00Z</dcterms:created>
  <dcterms:modified xsi:type="dcterms:W3CDTF">2022-07-14T04:06:00Z</dcterms:modified>
  <cp:category/>
</cp:coreProperties>
</file>